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7C85" w:rsidRDefault="00387C85" w:rsidP="00387C85">
      <w:pPr>
        <w:spacing w:line="480" w:lineRule="auto"/>
        <w:ind w:firstLine="360"/>
        <w:jc w:val="center"/>
        <w:rPr>
          <w:rFonts w:ascii="Times New Roman" w:hAnsi="Times New Roman" w:cs="Times New Roman"/>
          <w:b/>
          <w:sz w:val="24"/>
          <w:szCs w:val="24"/>
        </w:rPr>
      </w:pPr>
    </w:p>
    <w:p w:rsidR="00387C85" w:rsidRDefault="00387C85" w:rsidP="00387C85">
      <w:pPr>
        <w:spacing w:line="480" w:lineRule="auto"/>
        <w:ind w:firstLine="360"/>
        <w:jc w:val="center"/>
        <w:rPr>
          <w:rFonts w:ascii="Times New Roman" w:hAnsi="Times New Roman" w:cs="Times New Roman"/>
          <w:b/>
          <w:sz w:val="24"/>
          <w:szCs w:val="24"/>
        </w:rPr>
      </w:pPr>
    </w:p>
    <w:p w:rsidR="00387C85" w:rsidRDefault="00387C85" w:rsidP="00387C85">
      <w:pPr>
        <w:spacing w:line="480" w:lineRule="auto"/>
        <w:ind w:firstLine="360"/>
        <w:jc w:val="center"/>
        <w:rPr>
          <w:rFonts w:ascii="Times New Roman" w:hAnsi="Times New Roman" w:cs="Times New Roman"/>
          <w:b/>
          <w:sz w:val="24"/>
          <w:szCs w:val="24"/>
        </w:rPr>
      </w:pPr>
    </w:p>
    <w:p w:rsidR="00387C85" w:rsidRDefault="00387C85" w:rsidP="00387C85">
      <w:pPr>
        <w:spacing w:line="480" w:lineRule="auto"/>
        <w:ind w:firstLine="360"/>
        <w:jc w:val="center"/>
        <w:rPr>
          <w:rFonts w:ascii="Times New Roman" w:hAnsi="Times New Roman" w:cs="Times New Roman"/>
          <w:b/>
          <w:sz w:val="24"/>
          <w:szCs w:val="24"/>
        </w:rPr>
      </w:pPr>
    </w:p>
    <w:p w:rsidR="00387C85" w:rsidRDefault="00387C85" w:rsidP="00387C85">
      <w:pPr>
        <w:spacing w:line="480" w:lineRule="auto"/>
        <w:ind w:firstLine="360"/>
        <w:jc w:val="center"/>
        <w:rPr>
          <w:rFonts w:ascii="Times New Roman" w:hAnsi="Times New Roman" w:cs="Times New Roman"/>
          <w:b/>
          <w:sz w:val="24"/>
          <w:szCs w:val="24"/>
        </w:rPr>
      </w:pPr>
    </w:p>
    <w:p w:rsidR="00387C85" w:rsidRDefault="00387C85" w:rsidP="00387C85">
      <w:pPr>
        <w:spacing w:line="480" w:lineRule="auto"/>
        <w:ind w:firstLine="360"/>
        <w:jc w:val="center"/>
        <w:rPr>
          <w:rFonts w:ascii="Times New Roman" w:hAnsi="Times New Roman" w:cs="Times New Roman"/>
          <w:b/>
          <w:sz w:val="24"/>
          <w:szCs w:val="24"/>
        </w:rPr>
      </w:pPr>
    </w:p>
    <w:p w:rsidR="00387C85" w:rsidRDefault="00387C85" w:rsidP="00387C85">
      <w:pPr>
        <w:spacing w:line="480" w:lineRule="auto"/>
        <w:ind w:firstLine="360"/>
        <w:jc w:val="center"/>
        <w:rPr>
          <w:rFonts w:ascii="Times New Roman" w:hAnsi="Times New Roman" w:cs="Times New Roman"/>
          <w:b/>
          <w:sz w:val="24"/>
          <w:szCs w:val="24"/>
        </w:rPr>
      </w:pPr>
    </w:p>
    <w:p w:rsidR="00387C85" w:rsidRDefault="00387C85" w:rsidP="00387C85">
      <w:pPr>
        <w:spacing w:line="480" w:lineRule="auto"/>
        <w:ind w:firstLine="360"/>
        <w:jc w:val="center"/>
        <w:rPr>
          <w:rFonts w:ascii="Times New Roman" w:hAnsi="Times New Roman" w:cs="Times New Roman"/>
          <w:b/>
          <w:sz w:val="24"/>
          <w:szCs w:val="24"/>
        </w:rPr>
      </w:pPr>
    </w:p>
    <w:p w:rsidR="00387C85" w:rsidRPr="00387C85" w:rsidRDefault="00387C85" w:rsidP="00387C85">
      <w:pPr>
        <w:spacing w:line="480" w:lineRule="auto"/>
        <w:ind w:firstLine="360"/>
        <w:jc w:val="center"/>
        <w:rPr>
          <w:rFonts w:ascii="Times New Roman" w:hAnsi="Times New Roman" w:cs="Times New Roman"/>
          <w:b/>
          <w:sz w:val="24"/>
          <w:szCs w:val="24"/>
        </w:rPr>
      </w:pPr>
      <w:r w:rsidRPr="00387C85">
        <w:rPr>
          <w:rFonts w:ascii="Times New Roman" w:hAnsi="Times New Roman" w:cs="Times New Roman"/>
          <w:b/>
          <w:sz w:val="24"/>
          <w:szCs w:val="24"/>
        </w:rPr>
        <w:t>Name:</w:t>
      </w:r>
    </w:p>
    <w:p w:rsidR="00387C85" w:rsidRPr="00387C85" w:rsidRDefault="00387C85" w:rsidP="00387C85">
      <w:pPr>
        <w:spacing w:line="480" w:lineRule="auto"/>
        <w:ind w:firstLine="360"/>
        <w:jc w:val="center"/>
        <w:rPr>
          <w:rFonts w:ascii="Times New Roman" w:hAnsi="Times New Roman" w:cs="Times New Roman"/>
          <w:b/>
          <w:sz w:val="24"/>
          <w:szCs w:val="24"/>
        </w:rPr>
      </w:pPr>
      <w:r w:rsidRPr="00387C85">
        <w:rPr>
          <w:rFonts w:ascii="Times New Roman" w:hAnsi="Times New Roman" w:cs="Times New Roman"/>
          <w:b/>
          <w:sz w:val="24"/>
          <w:szCs w:val="24"/>
        </w:rPr>
        <w:t>Subject:</w:t>
      </w:r>
    </w:p>
    <w:p w:rsidR="00387C85" w:rsidRPr="00387C85" w:rsidRDefault="00387C85" w:rsidP="00387C85">
      <w:pPr>
        <w:spacing w:line="480" w:lineRule="auto"/>
        <w:ind w:firstLine="360"/>
        <w:jc w:val="center"/>
        <w:rPr>
          <w:rFonts w:ascii="Times New Roman" w:hAnsi="Times New Roman" w:cs="Times New Roman"/>
          <w:b/>
          <w:sz w:val="24"/>
          <w:szCs w:val="24"/>
        </w:rPr>
      </w:pPr>
      <w:r w:rsidRPr="00387C85">
        <w:rPr>
          <w:rFonts w:ascii="Times New Roman" w:hAnsi="Times New Roman" w:cs="Times New Roman"/>
          <w:b/>
          <w:sz w:val="24"/>
          <w:szCs w:val="24"/>
        </w:rPr>
        <w:t>Institution affiliation:</w:t>
      </w:r>
    </w:p>
    <w:p w:rsidR="00387C85" w:rsidRDefault="00387C85" w:rsidP="00387C85">
      <w:pPr>
        <w:spacing w:line="480" w:lineRule="auto"/>
        <w:ind w:firstLine="360"/>
        <w:jc w:val="center"/>
        <w:rPr>
          <w:rFonts w:ascii="Times New Roman" w:hAnsi="Times New Roman" w:cs="Times New Roman"/>
          <w:b/>
          <w:sz w:val="24"/>
          <w:szCs w:val="24"/>
        </w:rPr>
      </w:pPr>
      <w:r w:rsidRPr="00387C85">
        <w:rPr>
          <w:rFonts w:ascii="Times New Roman" w:hAnsi="Times New Roman" w:cs="Times New Roman"/>
          <w:b/>
          <w:sz w:val="24"/>
          <w:szCs w:val="24"/>
        </w:rPr>
        <w:t>Date:</w:t>
      </w:r>
      <w:r w:rsidR="00F42AF5">
        <w:rPr>
          <w:rFonts w:ascii="Times New Roman" w:hAnsi="Times New Roman" w:cs="Times New Roman"/>
          <w:b/>
          <w:sz w:val="24"/>
          <w:szCs w:val="24"/>
        </w:rPr>
        <w:t xml:space="preserve"> </w:t>
      </w:r>
    </w:p>
    <w:p w:rsidR="00387C85" w:rsidRDefault="00387C85" w:rsidP="00387C85">
      <w:pPr>
        <w:spacing w:line="480" w:lineRule="auto"/>
        <w:ind w:firstLine="360"/>
        <w:jc w:val="center"/>
        <w:rPr>
          <w:rFonts w:ascii="Times New Roman" w:hAnsi="Times New Roman" w:cs="Times New Roman"/>
          <w:b/>
          <w:sz w:val="24"/>
          <w:szCs w:val="24"/>
        </w:rPr>
      </w:pPr>
    </w:p>
    <w:p w:rsidR="00387C85" w:rsidRDefault="00387C85" w:rsidP="00387C85">
      <w:pPr>
        <w:spacing w:line="480" w:lineRule="auto"/>
        <w:ind w:firstLine="360"/>
        <w:jc w:val="center"/>
        <w:rPr>
          <w:rFonts w:ascii="Times New Roman" w:hAnsi="Times New Roman" w:cs="Times New Roman"/>
          <w:b/>
          <w:sz w:val="24"/>
          <w:szCs w:val="24"/>
        </w:rPr>
      </w:pPr>
    </w:p>
    <w:p w:rsidR="00387C85" w:rsidRDefault="00387C85" w:rsidP="00387C85">
      <w:pPr>
        <w:spacing w:line="480" w:lineRule="auto"/>
        <w:ind w:firstLine="360"/>
        <w:jc w:val="center"/>
        <w:rPr>
          <w:rFonts w:ascii="Times New Roman" w:hAnsi="Times New Roman" w:cs="Times New Roman"/>
          <w:b/>
          <w:sz w:val="24"/>
          <w:szCs w:val="24"/>
        </w:rPr>
      </w:pPr>
    </w:p>
    <w:p w:rsidR="00387C85" w:rsidRDefault="00387C85" w:rsidP="00387C85">
      <w:pPr>
        <w:spacing w:line="480" w:lineRule="auto"/>
        <w:ind w:firstLine="360"/>
        <w:jc w:val="center"/>
        <w:rPr>
          <w:rFonts w:ascii="Times New Roman" w:hAnsi="Times New Roman" w:cs="Times New Roman"/>
          <w:b/>
          <w:sz w:val="24"/>
          <w:szCs w:val="24"/>
        </w:rPr>
      </w:pPr>
    </w:p>
    <w:p w:rsidR="00387C85" w:rsidRDefault="00387C85" w:rsidP="00387C85">
      <w:pPr>
        <w:spacing w:line="480" w:lineRule="auto"/>
        <w:ind w:firstLine="360"/>
        <w:jc w:val="center"/>
        <w:rPr>
          <w:rFonts w:ascii="Times New Roman" w:hAnsi="Times New Roman" w:cs="Times New Roman"/>
          <w:b/>
          <w:sz w:val="24"/>
          <w:szCs w:val="24"/>
        </w:rPr>
      </w:pPr>
    </w:p>
    <w:p w:rsidR="00387C85" w:rsidRPr="00387C85" w:rsidRDefault="00387C85" w:rsidP="00387C85">
      <w:pPr>
        <w:spacing w:line="480" w:lineRule="auto"/>
        <w:ind w:firstLine="360"/>
        <w:jc w:val="center"/>
        <w:rPr>
          <w:rFonts w:ascii="Times New Roman" w:hAnsi="Times New Roman" w:cs="Times New Roman"/>
          <w:b/>
          <w:sz w:val="24"/>
          <w:szCs w:val="24"/>
        </w:rPr>
      </w:pPr>
    </w:p>
    <w:p w:rsidR="00B83A80" w:rsidRPr="00387C85" w:rsidRDefault="003D2136" w:rsidP="00387C85">
      <w:pPr>
        <w:spacing w:line="480" w:lineRule="auto"/>
        <w:ind w:firstLine="360"/>
        <w:jc w:val="both"/>
        <w:rPr>
          <w:rFonts w:ascii="Times New Roman" w:hAnsi="Times New Roman" w:cs="Times New Roman"/>
          <w:sz w:val="24"/>
          <w:szCs w:val="24"/>
        </w:rPr>
      </w:pPr>
      <w:r w:rsidRPr="00387C85">
        <w:rPr>
          <w:rFonts w:ascii="Times New Roman" w:hAnsi="Times New Roman" w:cs="Times New Roman"/>
          <w:sz w:val="24"/>
          <w:szCs w:val="24"/>
        </w:rPr>
        <w:lastRenderedPageBreak/>
        <w:t xml:space="preserve">Over many years public perceived police work as just an application of common sense. </w:t>
      </w:r>
      <w:r w:rsidR="00B83A80" w:rsidRPr="00387C85">
        <w:rPr>
          <w:rFonts w:ascii="Times New Roman" w:hAnsi="Times New Roman" w:cs="Times New Roman"/>
          <w:sz w:val="24"/>
          <w:szCs w:val="24"/>
        </w:rPr>
        <w:t xml:space="preserve">Learning objective is a statement that describes what to do as a result of </w:t>
      </w:r>
      <w:r w:rsidR="00F42AF5">
        <w:rPr>
          <w:rFonts w:ascii="Times New Roman" w:hAnsi="Times New Roman" w:cs="Times New Roman"/>
          <w:sz w:val="24"/>
          <w:szCs w:val="24"/>
        </w:rPr>
        <w:t xml:space="preserve">the </w:t>
      </w:r>
      <w:r w:rsidR="00B83A80" w:rsidRPr="00387C85">
        <w:rPr>
          <w:rFonts w:ascii="Times New Roman" w:hAnsi="Times New Roman" w:cs="Times New Roman"/>
          <w:sz w:val="24"/>
          <w:szCs w:val="24"/>
        </w:rPr>
        <w:t>learning event. The statement should be clear expressing all the measure to be taken. The learning objective should be specific observable and measurable learning outcomes. For better performance</w:t>
      </w:r>
      <w:r w:rsidR="00F42AF5">
        <w:rPr>
          <w:rFonts w:ascii="Times New Roman" w:hAnsi="Times New Roman" w:cs="Times New Roman"/>
          <w:sz w:val="24"/>
          <w:szCs w:val="24"/>
        </w:rPr>
        <w:t>,</w:t>
      </w:r>
      <w:r w:rsidR="00B83A80" w:rsidRPr="00387C85">
        <w:rPr>
          <w:rFonts w:ascii="Times New Roman" w:hAnsi="Times New Roman" w:cs="Times New Roman"/>
          <w:sz w:val="24"/>
          <w:szCs w:val="24"/>
        </w:rPr>
        <w:t xml:space="preserve"> the objective should contain the following three components. This component includes conditions, criteria</w:t>
      </w:r>
      <w:r w:rsidR="00F42AF5">
        <w:rPr>
          <w:rFonts w:ascii="Times New Roman" w:hAnsi="Times New Roman" w:cs="Times New Roman"/>
          <w:sz w:val="24"/>
          <w:szCs w:val="24"/>
        </w:rPr>
        <w:t>,</w:t>
      </w:r>
      <w:r w:rsidR="00B83A80" w:rsidRPr="00387C85">
        <w:rPr>
          <w:rFonts w:ascii="Times New Roman" w:hAnsi="Times New Roman" w:cs="Times New Roman"/>
          <w:sz w:val="24"/>
          <w:szCs w:val="24"/>
        </w:rPr>
        <w:t xml:space="preserve"> and performance.</w:t>
      </w:r>
    </w:p>
    <w:p w:rsidR="007E0171" w:rsidRPr="00387C85" w:rsidRDefault="003D2136" w:rsidP="00387C85">
      <w:pPr>
        <w:spacing w:line="480" w:lineRule="auto"/>
        <w:ind w:firstLine="720"/>
        <w:jc w:val="both"/>
        <w:rPr>
          <w:rFonts w:ascii="Times New Roman" w:hAnsi="Times New Roman" w:cs="Times New Roman"/>
          <w:sz w:val="24"/>
          <w:szCs w:val="24"/>
        </w:rPr>
      </w:pPr>
      <w:r w:rsidRPr="00387C85">
        <w:rPr>
          <w:rFonts w:ascii="Times New Roman" w:hAnsi="Times New Roman" w:cs="Times New Roman"/>
          <w:sz w:val="24"/>
          <w:szCs w:val="24"/>
        </w:rPr>
        <w:t>They assumed that if there exist any training it was just meant to train them on how to patrol. But this is never the cases. Police officers go through training where they are expected to practices what they are taught and also they are tested for their retention abilities.</w:t>
      </w:r>
    </w:p>
    <w:p w:rsidR="003D2136" w:rsidRPr="00387C85" w:rsidRDefault="003D2136" w:rsidP="00387C85">
      <w:pPr>
        <w:spacing w:line="480" w:lineRule="auto"/>
        <w:ind w:firstLine="720"/>
        <w:jc w:val="both"/>
        <w:rPr>
          <w:rFonts w:ascii="Times New Roman" w:hAnsi="Times New Roman" w:cs="Times New Roman"/>
          <w:sz w:val="24"/>
          <w:szCs w:val="24"/>
        </w:rPr>
      </w:pPr>
      <w:r w:rsidRPr="00387C85">
        <w:rPr>
          <w:rFonts w:ascii="Times New Roman" w:hAnsi="Times New Roman" w:cs="Times New Roman"/>
          <w:sz w:val="24"/>
          <w:szCs w:val="24"/>
        </w:rPr>
        <w:t xml:space="preserve"> There is no public service that depends on the owner’s initiative and resources than that of </w:t>
      </w:r>
      <w:r w:rsidR="00F42AF5">
        <w:rPr>
          <w:rFonts w:ascii="Times New Roman" w:hAnsi="Times New Roman" w:cs="Times New Roman"/>
          <w:sz w:val="24"/>
          <w:szCs w:val="24"/>
        </w:rPr>
        <w:t xml:space="preserve">the </w:t>
      </w:r>
      <w:r w:rsidRPr="00387C85">
        <w:rPr>
          <w:rFonts w:ascii="Times New Roman" w:hAnsi="Times New Roman" w:cs="Times New Roman"/>
          <w:sz w:val="24"/>
          <w:szCs w:val="24"/>
        </w:rPr>
        <w:t>police department. Many cases when police are on patrol must be ready to practically meet any situation at ha</w:t>
      </w:r>
      <w:r w:rsidR="00F42AF5">
        <w:rPr>
          <w:rFonts w:ascii="Times New Roman" w:hAnsi="Times New Roman" w:cs="Times New Roman"/>
          <w:sz w:val="24"/>
          <w:szCs w:val="24"/>
        </w:rPr>
        <w:t>n</w:t>
      </w:r>
      <w:r w:rsidRPr="00387C85">
        <w:rPr>
          <w:rFonts w:ascii="Times New Roman" w:hAnsi="Times New Roman" w:cs="Times New Roman"/>
          <w:sz w:val="24"/>
          <w:szCs w:val="24"/>
        </w:rPr>
        <w:t>d.</w:t>
      </w:r>
      <w:r w:rsidR="002559B8" w:rsidRPr="00387C85">
        <w:rPr>
          <w:rFonts w:ascii="Times New Roman" w:hAnsi="Times New Roman" w:cs="Times New Roman"/>
          <w:sz w:val="24"/>
          <w:szCs w:val="24"/>
        </w:rPr>
        <w:t xml:space="preserve"> </w:t>
      </w:r>
      <w:r w:rsidR="00F42AF5">
        <w:rPr>
          <w:rFonts w:ascii="Times New Roman" w:hAnsi="Times New Roman" w:cs="Times New Roman"/>
          <w:sz w:val="24"/>
          <w:szCs w:val="24"/>
        </w:rPr>
        <w:t>A p</w:t>
      </w:r>
      <w:r w:rsidR="002559B8" w:rsidRPr="00387C85">
        <w:rPr>
          <w:rFonts w:ascii="Times New Roman" w:hAnsi="Times New Roman" w:cs="Times New Roman"/>
          <w:sz w:val="24"/>
          <w:szCs w:val="24"/>
        </w:rPr>
        <w:t>olice officer might not be having any person to assist him, therefore if confronted with any situation he or she must make such a decision that would not result to disgrace to his as a person or the police department at large.</w:t>
      </w:r>
      <w:r w:rsidR="00577FE8" w:rsidRPr="00387C85">
        <w:rPr>
          <w:rFonts w:ascii="Times New Roman" w:hAnsi="Times New Roman" w:cs="Times New Roman"/>
          <w:sz w:val="24"/>
          <w:szCs w:val="24"/>
        </w:rPr>
        <w:t xml:space="preserve"> In any other department</w:t>
      </w:r>
      <w:r w:rsidR="00F42AF5">
        <w:rPr>
          <w:rFonts w:ascii="Times New Roman" w:hAnsi="Times New Roman" w:cs="Times New Roman"/>
          <w:sz w:val="24"/>
          <w:szCs w:val="24"/>
        </w:rPr>
        <w:t>,</w:t>
      </w:r>
      <w:r w:rsidR="00577FE8" w:rsidRPr="00387C85">
        <w:rPr>
          <w:rFonts w:ascii="Times New Roman" w:hAnsi="Times New Roman" w:cs="Times New Roman"/>
          <w:sz w:val="24"/>
          <w:szCs w:val="24"/>
        </w:rPr>
        <w:t xml:space="preserve"> the recruits must be presented with </w:t>
      </w:r>
      <w:r w:rsidR="00F42AF5">
        <w:rPr>
          <w:rFonts w:ascii="Times New Roman" w:hAnsi="Times New Roman" w:cs="Times New Roman"/>
          <w:sz w:val="24"/>
          <w:szCs w:val="24"/>
        </w:rPr>
        <w:t xml:space="preserve">the </w:t>
      </w:r>
      <w:r w:rsidR="00577FE8" w:rsidRPr="00387C85">
        <w:rPr>
          <w:rFonts w:ascii="Times New Roman" w:hAnsi="Times New Roman" w:cs="Times New Roman"/>
          <w:sz w:val="24"/>
          <w:szCs w:val="24"/>
        </w:rPr>
        <w:t xml:space="preserve">unusual circumstance in order to test their ability to deal with them. So do happen in </w:t>
      </w:r>
      <w:r w:rsidR="00F42AF5">
        <w:rPr>
          <w:rFonts w:ascii="Times New Roman" w:hAnsi="Times New Roman" w:cs="Times New Roman"/>
          <w:sz w:val="24"/>
          <w:szCs w:val="24"/>
        </w:rPr>
        <w:t xml:space="preserve">the </w:t>
      </w:r>
      <w:r w:rsidR="00577FE8" w:rsidRPr="00387C85">
        <w:rPr>
          <w:rFonts w:ascii="Times New Roman" w:hAnsi="Times New Roman" w:cs="Times New Roman"/>
          <w:sz w:val="24"/>
          <w:szCs w:val="24"/>
        </w:rPr>
        <w:t xml:space="preserve">police department. Therefore, any police training objectives must address issues that show proper service training delivery, assessment of the retention of the training and how the training is delivered to the workplace. </w:t>
      </w:r>
    </w:p>
    <w:p w:rsidR="00AF16D1" w:rsidRPr="00387C85" w:rsidRDefault="00AF16D1" w:rsidP="00387C85">
      <w:pPr>
        <w:spacing w:line="480" w:lineRule="auto"/>
        <w:ind w:firstLine="720"/>
        <w:jc w:val="both"/>
        <w:rPr>
          <w:rFonts w:ascii="Times New Roman" w:hAnsi="Times New Roman" w:cs="Times New Roman"/>
          <w:sz w:val="24"/>
          <w:szCs w:val="24"/>
        </w:rPr>
      </w:pPr>
      <w:r w:rsidRPr="00387C85">
        <w:rPr>
          <w:rFonts w:ascii="Times New Roman" w:hAnsi="Times New Roman" w:cs="Times New Roman"/>
          <w:sz w:val="24"/>
          <w:szCs w:val="24"/>
        </w:rPr>
        <w:t>A comprehensive police training must accomplish some of the basic objectives. Some of them may include; the training should develop programs that include education and interdiction strategies. These strategies should include arresting polices</w:t>
      </w:r>
      <w:sdt>
        <w:sdtPr>
          <w:rPr>
            <w:rFonts w:ascii="Times New Roman" w:hAnsi="Times New Roman" w:cs="Times New Roman"/>
            <w:sz w:val="24"/>
            <w:szCs w:val="24"/>
          </w:rPr>
          <w:id w:val="-1898128856"/>
          <w:citation/>
        </w:sdtPr>
        <w:sdtContent>
          <w:r w:rsidR="00B83A80" w:rsidRPr="00387C85">
            <w:rPr>
              <w:rFonts w:ascii="Times New Roman" w:hAnsi="Times New Roman" w:cs="Times New Roman"/>
              <w:sz w:val="24"/>
              <w:szCs w:val="24"/>
            </w:rPr>
            <w:fldChar w:fldCharType="begin"/>
          </w:r>
          <w:r w:rsidR="00B83A80" w:rsidRPr="00387C85">
            <w:rPr>
              <w:rFonts w:ascii="Times New Roman" w:hAnsi="Times New Roman" w:cs="Times New Roman"/>
              <w:sz w:val="24"/>
              <w:szCs w:val="24"/>
            </w:rPr>
            <w:instrText xml:space="preserve"> CITATION Chi19 \l 1033 </w:instrText>
          </w:r>
          <w:r w:rsidR="00B83A80" w:rsidRPr="00387C85">
            <w:rPr>
              <w:rFonts w:ascii="Times New Roman" w:hAnsi="Times New Roman" w:cs="Times New Roman"/>
              <w:sz w:val="24"/>
              <w:szCs w:val="24"/>
            </w:rPr>
            <w:fldChar w:fldCharType="separate"/>
          </w:r>
          <w:r w:rsidR="00B83A80" w:rsidRPr="00387C85">
            <w:rPr>
              <w:rFonts w:ascii="Times New Roman" w:hAnsi="Times New Roman" w:cs="Times New Roman"/>
              <w:noProof/>
              <w:sz w:val="24"/>
              <w:szCs w:val="24"/>
            </w:rPr>
            <w:t xml:space="preserve"> (Dominick, 2019)</w:t>
          </w:r>
          <w:r w:rsidR="00B83A80" w:rsidRPr="00387C85">
            <w:rPr>
              <w:rFonts w:ascii="Times New Roman" w:hAnsi="Times New Roman" w:cs="Times New Roman"/>
              <w:sz w:val="24"/>
              <w:szCs w:val="24"/>
            </w:rPr>
            <w:fldChar w:fldCharType="end"/>
          </w:r>
        </w:sdtContent>
      </w:sdt>
      <w:r w:rsidRPr="00387C85">
        <w:rPr>
          <w:rFonts w:ascii="Times New Roman" w:hAnsi="Times New Roman" w:cs="Times New Roman"/>
          <w:sz w:val="24"/>
          <w:szCs w:val="24"/>
        </w:rPr>
        <w:t xml:space="preserve">. The programs should also </w:t>
      </w:r>
      <w:r w:rsidR="00B83A80" w:rsidRPr="00387C85">
        <w:rPr>
          <w:rFonts w:ascii="Times New Roman" w:hAnsi="Times New Roman" w:cs="Times New Roman"/>
          <w:sz w:val="24"/>
          <w:szCs w:val="24"/>
        </w:rPr>
        <w:t>be extended to the public.</w:t>
      </w:r>
      <w:r w:rsidRPr="00387C85">
        <w:rPr>
          <w:rFonts w:ascii="Times New Roman" w:hAnsi="Times New Roman" w:cs="Times New Roman"/>
          <w:sz w:val="24"/>
          <w:szCs w:val="24"/>
        </w:rPr>
        <w:t xml:space="preserve"> </w:t>
      </w:r>
    </w:p>
    <w:p w:rsidR="00B83A80" w:rsidRPr="00387C85" w:rsidRDefault="00EE547B" w:rsidP="00387C85">
      <w:pPr>
        <w:spacing w:line="480" w:lineRule="auto"/>
        <w:ind w:firstLine="720"/>
        <w:jc w:val="both"/>
        <w:rPr>
          <w:rFonts w:ascii="Times New Roman" w:hAnsi="Times New Roman" w:cs="Times New Roman"/>
          <w:sz w:val="24"/>
          <w:szCs w:val="24"/>
        </w:rPr>
      </w:pPr>
      <w:r w:rsidRPr="00387C85">
        <w:rPr>
          <w:rFonts w:ascii="Times New Roman" w:hAnsi="Times New Roman" w:cs="Times New Roman"/>
          <w:sz w:val="24"/>
          <w:szCs w:val="24"/>
        </w:rPr>
        <w:lastRenderedPageBreak/>
        <w:t>A good police training objective should able to address three components. They include performance, condition</w:t>
      </w:r>
      <w:r w:rsidR="00F42AF5">
        <w:rPr>
          <w:rFonts w:ascii="Times New Roman" w:hAnsi="Times New Roman" w:cs="Times New Roman"/>
          <w:sz w:val="24"/>
          <w:szCs w:val="24"/>
        </w:rPr>
        <w:t>,</w:t>
      </w:r>
      <w:r w:rsidRPr="00387C85">
        <w:rPr>
          <w:rFonts w:ascii="Times New Roman" w:hAnsi="Times New Roman" w:cs="Times New Roman"/>
          <w:sz w:val="24"/>
          <w:szCs w:val="24"/>
        </w:rPr>
        <w:t xml:space="preserve"> and criteria. Ideally</w:t>
      </w:r>
      <w:r w:rsidR="00F42AF5">
        <w:rPr>
          <w:rFonts w:ascii="Times New Roman" w:hAnsi="Times New Roman" w:cs="Times New Roman"/>
          <w:sz w:val="24"/>
          <w:szCs w:val="24"/>
        </w:rPr>
        <w:t>,</w:t>
      </w:r>
      <w:r w:rsidRPr="00387C85">
        <w:rPr>
          <w:rFonts w:ascii="Times New Roman" w:hAnsi="Times New Roman" w:cs="Times New Roman"/>
          <w:sz w:val="24"/>
          <w:szCs w:val="24"/>
        </w:rPr>
        <w:t xml:space="preserve"> the training should describe in details </w:t>
      </w:r>
      <w:proofErr w:type="gramStart"/>
      <w:r w:rsidRPr="00387C85">
        <w:rPr>
          <w:rFonts w:ascii="Times New Roman" w:hAnsi="Times New Roman" w:cs="Times New Roman"/>
          <w:sz w:val="24"/>
          <w:szCs w:val="24"/>
        </w:rPr>
        <w:t>the polices</w:t>
      </w:r>
      <w:proofErr w:type="gramEnd"/>
      <w:r w:rsidRPr="00387C85">
        <w:rPr>
          <w:rFonts w:ascii="Times New Roman" w:hAnsi="Times New Roman" w:cs="Times New Roman"/>
          <w:sz w:val="24"/>
          <w:szCs w:val="24"/>
        </w:rPr>
        <w:t xml:space="preserve"> behavior. This would address the issues of police performance. It should have a clear outline that shows how the police would do thing differently from untrained personnel.  The training also addresses the circumstances and condition at which the police is expected to perform ask trained. It also describes the job tools (guns, tire gas among others) and any job aids needed </w:t>
      </w:r>
      <w:sdt>
        <w:sdtPr>
          <w:rPr>
            <w:rFonts w:ascii="Times New Roman" w:hAnsi="Times New Roman" w:cs="Times New Roman"/>
            <w:sz w:val="24"/>
            <w:szCs w:val="24"/>
          </w:rPr>
          <w:id w:val="1627506411"/>
          <w:citation/>
        </w:sdtPr>
        <w:sdtContent>
          <w:r w:rsidRPr="00387C85">
            <w:rPr>
              <w:rFonts w:ascii="Times New Roman" w:hAnsi="Times New Roman" w:cs="Times New Roman"/>
              <w:sz w:val="24"/>
              <w:szCs w:val="24"/>
            </w:rPr>
            <w:fldChar w:fldCharType="begin"/>
          </w:r>
          <w:r w:rsidRPr="00387C85">
            <w:rPr>
              <w:rFonts w:ascii="Times New Roman" w:hAnsi="Times New Roman" w:cs="Times New Roman"/>
              <w:sz w:val="24"/>
              <w:szCs w:val="24"/>
            </w:rPr>
            <w:instrText xml:space="preserve"> CITATION Mar16 \l 1033 </w:instrText>
          </w:r>
          <w:r w:rsidRPr="00387C85">
            <w:rPr>
              <w:rFonts w:ascii="Times New Roman" w:hAnsi="Times New Roman" w:cs="Times New Roman"/>
              <w:sz w:val="24"/>
              <w:szCs w:val="24"/>
            </w:rPr>
            <w:fldChar w:fldCharType="separate"/>
          </w:r>
          <w:r w:rsidRPr="00387C85">
            <w:rPr>
              <w:rFonts w:ascii="Times New Roman" w:hAnsi="Times New Roman" w:cs="Times New Roman"/>
              <w:noProof/>
              <w:sz w:val="24"/>
              <w:szCs w:val="24"/>
            </w:rPr>
            <w:t>(Mary, 2016)</w:t>
          </w:r>
          <w:r w:rsidRPr="00387C85">
            <w:rPr>
              <w:rFonts w:ascii="Times New Roman" w:hAnsi="Times New Roman" w:cs="Times New Roman"/>
              <w:sz w:val="24"/>
              <w:szCs w:val="24"/>
            </w:rPr>
            <w:fldChar w:fldCharType="end"/>
          </w:r>
        </w:sdtContent>
      </w:sdt>
      <w:r w:rsidRPr="00387C85">
        <w:rPr>
          <w:rFonts w:ascii="Times New Roman" w:hAnsi="Times New Roman" w:cs="Times New Roman"/>
          <w:sz w:val="24"/>
          <w:szCs w:val="24"/>
        </w:rPr>
        <w:t>.</w:t>
      </w:r>
      <w:r w:rsidR="00793D4B" w:rsidRPr="00387C85">
        <w:rPr>
          <w:rFonts w:ascii="Times New Roman" w:hAnsi="Times New Roman" w:cs="Times New Roman"/>
          <w:sz w:val="24"/>
          <w:szCs w:val="24"/>
        </w:rPr>
        <w:t xml:space="preserve"> For example</w:t>
      </w:r>
      <w:r w:rsidR="00F42AF5">
        <w:rPr>
          <w:rFonts w:ascii="Times New Roman" w:hAnsi="Times New Roman" w:cs="Times New Roman"/>
          <w:sz w:val="24"/>
          <w:szCs w:val="24"/>
        </w:rPr>
        <w:t>,</w:t>
      </w:r>
      <w:r w:rsidR="00793D4B" w:rsidRPr="00387C85">
        <w:rPr>
          <w:rFonts w:ascii="Times New Roman" w:hAnsi="Times New Roman" w:cs="Times New Roman"/>
          <w:sz w:val="24"/>
          <w:szCs w:val="24"/>
        </w:rPr>
        <w:t xml:space="preserve"> police will not be expected to be shooting anyhow to the innocent citizen. </w:t>
      </w:r>
      <w:r w:rsidR="000F6795" w:rsidRPr="00387C85">
        <w:rPr>
          <w:rFonts w:ascii="Times New Roman" w:hAnsi="Times New Roman" w:cs="Times New Roman"/>
          <w:sz w:val="24"/>
          <w:szCs w:val="24"/>
        </w:rPr>
        <w:t>Finally</w:t>
      </w:r>
      <w:r w:rsidR="00F42AF5">
        <w:rPr>
          <w:rFonts w:ascii="Times New Roman" w:hAnsi="Times New Roman" w:cs="Times New Roman"/>
          <w:sz w:val="24"/>
          <w:szCs w:val="24"/>
        </w:rPr>
        <w:t>,</w:t>
      </w:r>
      <w:r w:rsidR="00793D4B" w:rsidRPr="00387C85">
        <w:rPr>
          <w:rFonts w:ascii="Times New Roman" w:hAnsi="Times New Roman" w:cs="Times New Roman"/>
          <w:sz w:val="24"/>
          <w:szCs w:val="24"/>
        </w:rPr>
        <w:t xml:space="preserve"> the training must address the criteria. </w:t>
      </w:r>
      <w:r w:rsidR="00754EA8" w:rsidRPr="00387C85">
        <w:rPr>
          <w:rFonts w:ascii="Times New Roman" w:hAnsi="Times New Roman" w:cs="Times New Roman"/>
          <w:sz w:val="24"/>
          <w:szCs w:val="24"/>
          <w:shd w:val="clear" w:color="auto" w:fill="FFFFFF"/>
        </w:rPr>
        <w:t>Criteria in learning objectives tell students how well they have to perform in order to achieve the learning objectives. Usually</w:t>
      </w:r>
      <w:r w:rsidR="00F42AF5">
        <w:rPr>
          <w:rFonts w:ascii="Times New Roman" w:hAnsi="Times New Roman" w:cs="Times New Roman"/>
          <w:sz w:val="24"/>
          <w:szCs w:val="24"/>
          <w:shd w:val="clear" w:color="auto" w:fill="FFFFFF"/>
        </w:rPr>
        <w:t>,</w:t>
      </w:r>
      <w:r w:rsidR="00754EA8" w:rsidRPr="00387C85">
        <w:rPr>
          <w:rFonts w:ascii="Times New Roman" w:hAnsi="Times New Roman" w:cs="Times New Roman"/>
          <w:sz w:val="24"/>
          <w:szCs w:val="24"/>
          <w:shd w:val="clear" w:color="auto" w:fill="FFFFFF"/>
        </w:rPr>
        <w:t xml:space="preserve"> we expect students to be able to perform the desired skills with 100% accuracy. This criterion doesn't have to be included in each learning objective. If there are no other special criteria, don't include criteria in learning </w:t>
      </w:r>
      <w:r w:rsidR="00664FDB" w:rsidRPr="00387C85">
        <w:rPr>
          <w:rFonts w:ascii="Times New Roman" w:hAnsi="Times New Roman" w:cs="Times New Roman"/>
          <w:sz w:val="24"/>
          <w:szCs w:val="24"/>
          <w:shd w:val="clear" w:color="auto" w:fill="FFFFFF"/>
        </w:rPr>
        <w:t>objectives</w:t>
      </w:r>
      <w:r w:rsidR="00664FDB" w:rsidRPr="00387C85">
        <w:rPr>
          <w:rFonts w:ascii="Times New Roman" w:hAnsi="Times New Roman" w:cs="Times New Roman"/>
          <w:sz w:val="24"/>
          <w:szCs w:val="24"/>
        </w:rPr>
        <w:t>. This</w:t>
      </w:r>
      <w:r w:rsidR="00793D4B" w:rsidRPr="00387C85">
        <w:rPr>
          <w:rFonts w:ascii="Times New Roman" w:hAnsi="Times New Roman" w:cs="Times New Roman"/>
          <w:sz w:val="24"/>
          <w:szCs w:val="24"/>
        </w:rPr>
        <w:t xml:space="preserve"> specifies the level of proficiency the police is expected to display.</w:t>
      </w:r>
      <w:r w:rsidR="000F6795" w:rsidRPr="00387C85">
        <w:rPr>
          <w:rFonts w:ascii="Times New Roman" w:hAnsi="Times New Roman" w:cs="Times New Roman"/>
          <w:sz w:val="24"/>
          <w:szCs w:val="24"/>
        </w:rPr>
        <w:t xml:space="preserve"> It must also show the standard of the police in order to perfume the job successfully. The criteria test is used to test the police quality, speed, accuracy</w:t>
      </w:r>
      <w:r w:rsidR="00F42AF5">
        <w:rPr>
          <w:rFonts w:ascii="Times New Roman" w:hAnsi="Times New Roman" w:cs="Times New Roman"/>
          <w:sz w:val="24"/>
          <w:szCs w:val="24"/>
        </w:rPr>
        <w:t>,</w:t>
      </w:r>
      <w:r w:rsidR="000F6795" w:rsidRPr="00387C85">
        <w:rPr>
          <w:rFonts w:ascii="Times New Roman" w:hAnsi="Times New Roman" w:cs="Times New Roman"/>
          <w:sz w:val="24"/>
          <w:szCs w:val="24"/>
        </w:rPr>
        <w:t xml:space="preserve"> and even the productivity level.</w:t>
      </w:r>
    </w:p>
    <w:p w:rsidR="000F6795" w:rsidRPr="00387C85" w:rsidRDefault="000F6795" w:rsidP="00387C85">
      <w:pPr>
        <w:spacing w:line="480" w:lineRule="auto"/>
        <w:ind w:firstLine="720"/>
        <w:jc w:val="both"/>
        <w:rPr>
          <w:rFonts w:ascii="Times New Roman" w:hAnsi="Times New Roman" w:cs="Times New Roman"/>
          <w:sz w:val="24"/>
          <w:szCs w:val="24"/>
        </w:rPr>
      </w:pPr>
      <w:r w:rsidRPr="00387C85">
        <w:rPr>
          <w:rFonts w:ascii="Times New Roman" w:hAnsi="Times New Roman" w:cs="Times New Roman"/>
          <w:sz w:val="24"/>
          <w:szCs w:val="24"/>
        </w:rPr>
        <w:t>Studies have shown that motivated learner always ha</w:t>
      </w:r>
      <w:r w:rsidR="00F42AF5">
        <w:rPr>
          <w:rFonts w:ascii="Times New Roman" w:hAnsi="Times New Roman" w:cs="Times New Roman"/>
          <w:sz w:val="24"/>
          <w:szCs w:val="24"/>
        </w:rPr>
        <w:t>s</w:t>
      </w:r>
      <w:r w:rsidRPr="00387C85">
        <w:rPr>
          <w:rFonts w:ascii="Times New Roman" w:hAnsi="Times New Roman" w:cs="Times New Roman"/>
          <w:sz w:val="24"/>
          <w:szCs w:val="24"/>
        </w:rPr>
        <w:t xml:space="preserve"> </w:t>
      </w:r>
      <w:r w:rsidR="00F42AF5">
        <w:rPr>
          <w:rFonts w:ascii="Times New Roman" w:hAnsi="Times New Roman" w:cs="Times New Roman"/>
          <w:sz w:val="24"/>
          <w:szCs w:val="24"/>
        </w:rPr>
        <w:t xml:space="preserve">a </w:t>
      </w:r>
      <w:r w:rsidRPr="00387C85">
        <w:rPr>
          <w:rFonts w:ascii="Times New Roman" w:hAnsi="Times New Roman" w:cs="Times New Roman"/>
          <w:sz w:val="24"/>
          <w:szCs w:val="24"/>
        </w:rPr>
        <w:t>positive outlook. Motivated people and in this cases police learner</w:t>
      </w:r>
      <w:r w:rsidR="00143F0B" w:rsidRPr="00387C85">
        <w:rPr>
          <w:rFonts w:ascii="Times New Roman" w:hAnsi="Times New Roman" w:cs="Times New Roman"/>
          <w:sz w:val="24"/>
          <w:szCs w:val="24"/>
        </w:rPr>
        <w:t xml:space="preserve"> will be excited about the training and will invest their time in the training.</w:t>
      </w:r>
      <w:r w:rsidR="006843D1" w:rsidRPr="00387C85">
        <w:rPr>
          <w:rFonts w:ascii="Times New Roman" w:hAnsi="Times New Roman" w:cs="Times New Roman"/>
          <w:sz w:val="24"/>
          <w:szCs w:val="24"/>
        </w:rPr>
        <w:t xml:space="preserve"> To ensure that police recruits uphold </w:t>
      </w:r>
      <w:r w:rsidR="003233D8" w:rsidRPr="00387C85">
        <w:rPr>
          <w:rFonts w:ascii="Times New Roman" w:hAnsi="Times New Roman" w:cs="Times New Roman"/>
          <w:sz w:val="24"/>
          <w:szCs w:val="24"/>
        </w:rPr>
        <w:t>law</w:t>
      </w:r>
      <w:r w:rsidR="006843D1" w:rsidRPr="00387C85">
        <w:rPr>
          <w:rFonts w:ascii="Times New Roman" w:hAnsi="Times New Roman" w:cs="Times New Roman"/>
          <w:sz w:val="24"/>
          <w:szCs w:val="24"/>
        </w:rPr>
        <w:t xml:space="preserve"> instead of violating it </w:t>
      </w:r>
      <w:r w:rsidR="003233D8" w:rsidRPr="00387C85">
        <w:rPr>
          <w:rFonts w:ascii="Times New Roman" w:hAnsi="Times New Roman" w:cs="Times New Roman"/>
          <w:sz w:val="24"/>
          <w:szCs w:val="24"/>
        </w:rPr>
        <w:t>there</w:t>
      </w:r>
      <w:r w:rsidR="006843D1" w:rsidRPr="00387C85">
        <w:rPr>
          <w:rFonts w:ascii="Times New Roman" w:hAnsi="Times New Roman" w:cs="Times New Roman"/>
          <w:sz w:val="24"/>
          <w:szCs w:val="24"/>
        </w:rPr>
        <w:t xml:space="preserve"> </w:t>
      </w:r>
      <w:r w:rsidR="003233D8" w:rsidRPr="00387C85">
        <w:rPr>
          <w:rFonts w:ascii="Times New Roman" w:hAnsi="Times New Roman" w:cs="Times New Roman"/>
          <w:sz w:val="24"/>
          <w:szCs w:val="24"/>
        </w:rPr>
        <w:t>training</w:t>
      </w:r>
      <w:r w:rsidR="006843D1" w:rsidRPr="00387C85">
        <w:rPr>
          <w:rFonts w:ascii="Times New Roman" w:hAnsi="Times New Roman" w:cs="Times New Roman"/>
          <w:sz w:val="24"/>
          <w:szCs w:val="24"/>
        </w:rPr>
        <w:t xml:space="preserve"> should</w:t>
      </w:r>
      <w:r w:rsidR="003233D8" w:rsidRPr="00387C85">
        <w:rPr>
          <w:rFonts w:ascii="Times New Roman" w:hAnsi="Times New Roman" w:cs="Times New Roman"/>
          <w:sz w:val="24"/>
          <w:szCs w:val="24"/>
        </w:rPr>
        <w:t xml:space="preserve"> address the law training.</w:t>
      </w:r>
      <w:sdt>
        <w:sdtPr>
          <w:rPr>
            <w:rFonts w:ascii="Times New Roman" w:hAnsi="Times New Roman" w:cs="Times New Roman"/>
            <w:sz w:val="24"/>
            <w:szCs w:val="24"/>
          </w:rPr>
          <w:id w:val="872730334"/>
          <w:citation/>
        </w:sdtPr>
        <w:sdtContent>
          <w:r w:rsidR="003233D8" w:rsidRPr="00387C85">
            <w:rPr>
              <w:rFonts w:ascii="Times New Roman" w:hAnsi="Times New Roman" w:cs="Times New Roman"/>
              <w:sz w:val="24"/>
              <w:szCs w:val="24"/>
            </w:rPr>
            <w:fldChar w:fldCharType="begin"/>
          </w:r>
          <w:r w:rsidR="003233D8" w:rsidRPr="00387C85">
            <w:rPr>
              <w:rFonts w:ascii="Times New Roman" w:hAnsi="Times New Roman" w:cs="Times New Roman"/>
              <w:sz w:val="24"/>
              <w:szCs w:val="24"/>
            </w:rPr>
            <w:instrText xml:space="preserve"> CITATION Ang18 \l 1033 </w:instrText>
          </w:r>
          <w:r w:rsidR="003233D8" w:rsidRPr="00387C85">
            <w:rPr>
              <w:rFonts w:ascii="Times New Roman" w:hAnsi="Times New Roman" w:cs="Times New Roman"/>
              <w:sz w:val="24"/>
              <w:szCs w:val="24"/>
            </w:rPr>
            <w:fldChar w:fldCharType="separate"/>
          </w:r>
          <w:r w:rsidR="003233D8" w:rsidRPr="00387C85">
            <w:rPr>
              <w:rFonts w:ascii="Times New Roman" w:hAnsi="Times New Roman" w:cs="Times New Roman"/>
              <w:noProof/>
              <w:sz w:val="24"/>
              <w:szCs w:val="24"/>
            </w:rPr>
            <w:t xml:space="preserve"> (Ang tama, 2018)</w:t>
          </w:r>
          <w:r w:rsidR="003233D8" w:rsidRPr="00387C85">
            <w:rPr>
              <w:rFonts w:ascii="Times New Roman" w:hAnsi="Times New Roman" w:cs="Times New Roman"/>
              <w:sz w:val="24"/>
              <w:szCs w:val="24"/>
            </w:rPr>
            <w:fldChar w:fldCharType="end"/>
          </w:r>
        </w:sdtContent>
      </w:sdt>
      <w:r w:rsidR="003233D8" w:rsidRPr="00387C85">
        <w:rPr>
          <w:rFonts w:ascii="Times New Roman" w:hAnsi="Times New Roman" w:cs="Times New Roman"/>
          <w:sz w:val="24"/>
          <w:szCs w:val="24"/>
        </w:rPr>
        <w:t xml:space="preserve"> Notice that some police officers are involved in unlawful act</w:t>
      </w:r>
      <w:r w:rsidR="00F42AF5">
        <w:rPr>
          <w:rFonts w:ascii="Times New Roman" w:hAnsi="Times New Roman" w:cs="Times New Roman"/>
          <w:sz w:val="24"/>
          <w:szCs w:val="24"/>
        </w:rPr>
        <w:t>ivities</w:t>
      </w:r>
      <w:r w:rsidR="003233D8" w:rsidRPr="00387C85">
        <w:rPr>
          <w:rFonts w:ascii="Times New Roman" w:hAnsi="Times New Roman" w:cs="Times New Roman"/>
          <w:sz w:val="24"/>
          <w:szCs w:val="24"/>
        </w:rPr>
        <w:t xml:space="preserve"> such as bribery, extortion, kidnapping, illegal drug peddling among others. In order to prevent such acts; in </w:t>
      </w:r>
      <w:r w:rsidR="00F42AF5">
        <w:rPr>
          <w:rFonts w:ascii="Times New Roman" w:hAnsi="Times New Roman" w:cs="Times New Roman"/>
          <w:sz w:val="24"/>
          <w:szCs w:val="24"/>
        </w:rPr>
        <w:t xml:space="preserve">the </w:t>
      </w:r>
      <w:r w:rsidR="003233D8" w:rsidRPr="00387C85">
        <w:rPr>
          <w:rFonts w:ascii="Times New Roman" w:hAnsi="Times New Roman" w:cs="Times New Roman"/>
          <w:sz w:val="24"/>
          <w:szCs w:val="24"/>
        </w:rPr>
        <w:t>future</w:t>
      </w:r>
      <w:r w:rsidR="00F42AF5">
        <w:rPr>
          <w:rFonts w:ascii="Times New Roman" w:hAnsi="Times New Roman" w:cs="Times New Roman"/>
          <w:sz w:val="24"/>
          <w:szCs w:val="24"/>
        </w:rPr>
        <w:t>,</w:t>
      </w:r>
      <w:r w:rsidR="003233D8" w:rsidRPr="00387C85">
        <w:rPr>
          <w:rFonts w:ascii="Times New Roman" w:hAnsi="Times New Roman" w:cs="Times New Roman"/>
          <w:sz w:val="24"/>
          <w:szCs w:val="24"/>
        </w:rPr>
        <w:t xml:space="preserve"> the training should provide the recruits with knowledge of the consequences of being involved in such crimes.</w:t>
      </w:r>
      <w:r w:rsidR="006843D1" w:rsidRPr="00387C85">
        <w:rPr>
          <w:rFonts w:ascii="Times New Roman" w:hAnsi="Times New Roman" w:cs="Times New Roman"/>
          <w:sz w:val="24"/>
          <w:szCs w:val="24"/>
        </w:rPr>
        <w:t xml:space="preserve"> </w:t>
      </w:r>
    </w:p>
    <w:p w:rsidR="00664FDB" w:rsidRPr="00387C85" w:rsidRDefault="007F057C" w:rsidP="00387C85">
      <w:pPr>
        <w:spacing w:line="480" w:lineRule="auto"/>
        <w:ind w:firstLine="720"/>
        <w:jc w:val="both"/>
        <w:rPr>
          <w:rFonts w:ascii="Times New Roman" w:hAnsi="Times New Roman" w:cs="Times New Roman"/>
          <w:sz w:val="24"/>
          <w:szCs w:val="24"/>
        </w:rPr>
      </w:pPr>
      <w:sdt>
        <w:sdtPr>
          <w:rPr>
            <w:rFonts w:ascii="Times New Roman" w:hAnsi="Times New Roman" w:cs="Times New Roman"/>
            <w:sz w:val="24"/>
            <w:szCs w:val="24"/>
          </w:rPr>
          <w:id w:val="594826700"/>
          <w:citation/>
        </w:sdtPr>
        <w:sdtContent>
          <w:r w:rsidRPr="00387C85">
            <w:rPr>
              <w:rFonts w:ascii="Times New Roman" w:hAnsi="Times New Roman" w:cs="Times New Roman"/>
              <w:sz w:val="24"/>
              <w:szCs w:val="24"/>
            </w:rPr>
            <w:fldChar w:fldCharType="begin"/>
          </w:r>
          <w:r w:rsidRPr="00387C85">
            <w:rPr>
              <w:rFonts w:ascii="Times New Roman" w:hAnsi="Times New Roman" w:cs="Times New Roman"/>
              <w:sz w:val="24"/>
              <w:szCs w:val="24"/>
            </w:rPr>
            <w:instrText xml:space="preserve"> CITATION DrL10 \l 1033 </w:instrText>
          </w:r>
          <w:r w:rsidRPr="00387C85">
            <w:rPr>
              <w:rFonts w:ascii="Times New Roman" w:hAnsi="Times New Roman" w:cs="Times New Roman"/>
              <w:sz w:val="24"/>
              <w:szCs w:val="24"/>
            </w:rPr>
            <w:fldChar w:fldCharType="separate"/>
          </w:r>
          <w:r w:rsidRPr="00387C85">
            <w:rPr>
              <w:rFonts w:ascii="Times New Roman" w:hAnsi="Times New Roman" w:cs="Times New Roman"/>
              <w:noProof/>
              <w:sz w:val="24"/>
              <w:szCs w:val="24"/>
            </w:rPr>
            <w:t>(Jetmore, 2010)</w:t>
          </w:r>
          <w:r w:rsidRPr="00387C85">
            <w:rPr>
              <w:rFonts w:ascii="Times New Roman" w:hAnsi="Times New Roman" w:cs="Times New Roman"/>
              <w:sz w:val="24"/>
              <w:szCs w:val="24"/>
            </w:rPr>
            <w:fldChar w:fldCharType="end"/>
          </w:r>
        </w:sdtContent>
      </w:sdt>
      <w:r w:rsidRPr="00387C85">
        <w:rPr>
          <w:rFonts w:ascii="Times New Roman" w:hAnsi="Times New Roman" w:cs="Times New Roman"/>
          <w:sz w:val="24"/>
          <w:szCs w:val="24"/>
        </w:rPr>
        <w:t xml:space="preserve"> For many years there have been challenges on how to assess the police performance after the training. The compiling was that the people that have been elevated to high </w:t>
      </w:r>
      <w:r w:rsidRPr="00387C85">
        <w:rPr>
          <w:rFonts w:ascii="Times New Roman" w:hAnsi="Times New Roman" w:cs="Times New Roman"/>
          <w:sz w:val="24"/>
          <w:szCs w:val="24"/>
        </w:rPr>
        <w:lastRenderedPageBreak/>
        <w:t xml:space="preserve">ranks position in police service cannot even lead themselves leave alone leading other policemen and </w:t>
      </w:r>
      <w:r w:rsidR="00F42AF5">
        <w:rPr>
          <w:rFonts w:ascii="Times New Roman" w:hAnsi="Times New Roman" w:cs="Times New Roman"/>
          <w:sz w:val="24"/>
          <w:szCs w:val="24"/>
        </w:rPr>
        <w:t>police</w:t>
      </w:r>
      <w:r w:rsidRPr="00387C85">
        <w:rPr>
          <w:rFonts w:ascii="Times New Roman" w:hAnsi="Times New Roman" w:cs="Times New Roman"/>
          <w:sz w:val="24"/>
          <w:szCs w:val="24"/>
        </w:rPr>
        <w:t>women.</w:t>
      </w:r>
      <w:r w:rsidR="00754EA8" w:rsidRPr="00387C85">
        <w:rPr>
          <w:rFonts w:ascii="Times New Roman" w:hAnsi="Times New Roman" w:cs="Times New Roman"/>
          <w:sz w:val="24"/>
          <w:szCs w:val="24"/>
        </w:rPr>
        <w:t xml:space="preserve"> </w:t>
      </w:r>
      <w:r w:rsidR="00754EA8" w:rsidRPr="00387C85">
        <w:rPr>
          <w:rFonts w:ascii="Times New Roman" w:hAnsi="Times New Roman" w:cs="Times New Roman"/>
          <w:sz w:val="24"/>
          <w:szCs w:val="24"/>
        </w:rPr>
        <w:t xml:space="preserve">Training should be specific under certain conditions. A good objective should have a route to where </w:t>
      </w:r>
      <w:r w:rsidR="00F42AF5">
        <w:rPr>
          <w:rFonts w:ascii="Times New Roman" w:hAnsi="Times New Roman" w:cs="Times New Roman"/>
          <w:sz w:val="24"/>
          <w:szCs w:val="24"/>
        </w:rPr>
        <w:t xml:space="preserve">the </w:t>
      </w:r>
      <w:r w:rsidR="00754EA8" w:rsidRPr="00387C85">
        <w:rPr>
          <w:rFonts w:ascii="Times New Roman" w:hAnsi="Times New Roman" w:cs="Times New Roman"/>
          <w:sz w:val="24"/>
          <w:szCs w:val="24"/>
        </w:rPr>
        <w:t xml:space="preserve">participant will perfume the behavior. The condition under training </w:t>
      </w:r>
      <w:r w:rsidR="00F42AF5">
        <w:rPr>
          <w:rFonts w:ascii="Times New Roman" w:hAnsi="Times New Roman" w:cs="Times New Roman"/>
          <w:sz w:val="24"/>
          <w:szCs w:val="24"/>
        </w:rPr>
        <w:t>d</w:t>
      </w:r>
      <w:r w:rsidR="00754EA8" w:rsidRPr="00387C85">
        <w:rPr>
          <w:rFonts w:ascii="Times New Roman" w:hAnsi="Times New Roman" w:cs="Times New Roman"/>
          <w:sz w:val="24"/>
          <w:szCs w:val="24"/>
        </w:rPr>
        <w:t>escribes the place, time, resources and circumstance. In order to have an effective condition for the training retention some of the following conditions should be employed; calculator in cases of calculation, referencing chart, drills</w:t>
      </w:r>
      <w:r w:rsidR="00F42AF5">
        <w:rPr>
          <w:rFonts w:ascii="Times New Roman" w:hAnsi="Times New Roman" w:cs="Times New Roman"/>
          <w:sz w:val="24"/>
          <w:szCs w:val="24"/>
        </w:rPr>
        <w:t>,</w:t>
      </w:r>
      <w:r w:rsidR="00754EA8" w:rsidRPr="00387C85">
        <w:rPr>
          <w:rFonts w:ascii="Times New Roman" w:hAnsi="Times New Roman" w:cs="Times New Roman"/>
          <w:sz w:val="24"/>
          <w:szCs w:val="24"/>
        </w:rPr>
        <w:t xml:space="preserve"> and saws among other teaching aids</w:t>
      </w:r>
      <w:r w:rsidR="00754EA8" w:rsidRPr="00387C85">
        <w:rPr>
          <w:rFonts w:ascii="Times New Roman" w:hAnsi="Times New Roman" w:cs="Times New Roman"/>
          <w:sz w:val="24"/>
          <w:szCs w:val="24"/>
        </w:rPr>
        <w:t xml:space="preserve"> The police training assessment should be concern with factors such as; the training retention capability of the individuals, communication skills which can include oral as well as the written communication, control ability of the </w:t>
      </w:r>
      <w:r w:rsidR="00664FDB" w:rsidRPr="00387C85">
        <w:rPr>
          <w:rFonts w:ascii="Times New Roman" w:hAnsi="Times New Roman" w:cs="Times New Roman"/>
          <w:sz w:val="24"/>
          <w:szCs w:val="24"/>
        </w:rPr>
        <w:t>person and interpersonal sensitivity.</w:t>
      </w:r>
    </w:p>
    <w:p w:rsidR="007F057C" w:rsidRPr="00387C85" w:rsidRDefault="00664FDB" w:rsidP="00387C85">
      <w:pPr>
        <w:spacing w:line="480" w:lineRule="auto"/>
        <w:ind w:firstLine="720"/>
        <w:jc w:val="both"/>
        <w:rPr>
          <w:rFonts w:ascii="Times New Roman" w:hAnsi="Times New Roman" w:cs="Times New Roman"/>
          <w:sz w:val="24"/>
          <w:szCs w:val="24"/>
        </w:rPr>
      </w:pPr>
      <w:r w:rsidRPr="00387C85">
        <w:rPr>
          <w:rFonts w:ascii="Times New Roman" w:hAnsi="Times New Roman" w:cs="Times New Roman"/>
          <w:sz w:val="24"/>
          <w:szCs w:val="24"/>
        </w:rPr>
        <w:t>The training should be sensitive to how the learner transfer</w:t>
      </w:r>
      <w:r w:rsidR="00F42AF5">
        <w:rPr>
          <w:rFonts w:ascii="Times New Roman" w:hAnsi="Times New Roman" w:cs="Times New Roman"/>
          <w:sz w:val="24"/>
          <w:szCs w:val="24"/>
        </w:rPr>
        <w:t>s</w:t>
      </w:r>
      <w:r w:rsidRPr="00387C85">
        <w:rPr>
          <w:rFonts w:ascii="Times New Roman" w:hAnsi="Times New Roman" w:cs="Times New Roman"/>
          <w:sz w:val="24"/>
          <w:szCs w:val="24"/>
        </w:rPr>
        <w:t xml:space="preserve"> their training. There are three; ways a learner and in this case can transfer the training knowledge. This includes; positive transfer. This is where the police </w:t>
      </w:r>
      <w:r w:rsidR="00F42AF5">
        <w:rPr>
          <w:rFonts w:ascii="Times New Roman" w:hAnsi="Times New Roman" w:cs="Times New Roman"/>
          <w:sz w:val="24"/>
          <w:szCs w:val="24"/>
        </w:rPr>
        <w:t>are</w:t>
      </w:r>
      <w:r w:rsidRPr="00387C85">
        <w:rPr>
          <w:rFonts w:ascii="Times New Roman" w:hAnsi="Times New Roman" w:cs="Times New Roman"/>
          <w:sz w:val="24"/>
          <w:szCs w:val="24"/>
        </w:rPr>
        <w:t xml:space="preserve"> able to perfume better than the way used to perfume before the training. Another way police can transfer the training is negative. This is shown when there is deterioration in the job performance compared to the prior to the training. </w:t>
      </w:r>
      <w:r w:rsidR="00207790" w:rsidRPr="00387C85">
        <w:rPr>
          <w:rFonts w:ascii="Times New Roman" w:hAnsi="Times New Roman" w:cs="Times New Roman"/>
          <w:sz w:val="24"/>
          <w:szCs w:val="24"/>
        </w:rPr>
        <w:t>Finally</w:t>
      </w:r>
      <w:r w:rsidR="00F42AF5">
        <w:rPr>
          <w:rFonts w:ascii="Times New Roman" w:hAnsi="Times New Roman" w:cs="Times New Roman"/>
          <w:sz w:val="24"/>
          <w:szCs w:val="24"/>
        </w:rPr>
        <w:t>,</w:t>
      </w:r>
      <w:r w:rsidRPr="00387C85">
        <w:rPr>
          <w:rFonts w:ascii="Times New Roman" w:hAnsi="Times New Roman" w:cs="Times New Roman"/>
          <w:sz w:val="24"/>
          <w:szCs w:val="24"/>
        </w:rPr>
        <w:t xml:space="preserve"> there can be no change in performance even after training. This means that there is zero</w:t>
      </w:r>
      <w:r w:rsidR="00207790" w:rsidRPr="00387C85">
        <w:rPr>
          <w:rFonts w:ascii="Times New Roman" w:hAnsi="Times New Roman" w:cs="Times New Roman"/>
          <w:sz w:val="24"/>
          <w:szCs w:val="24"/>
        </w:rPr>
        <w:t xml:space="preserve"> </w:t>
      </w:r>
      <w:r w:rsidRPr="00387C85">
        <w:rPr>
          <w:rFonts w:ascii="Times New Roman" w:hAnsi="Times New Roman" w:cs="Times New Roman"/>
          <w:sz w:val="24"/>
          <w:szCs w:val="24"/>
        </w:rPr>
        <w:t xml:space="preserve">transfer of the </w:t>
      </w:r>
      <w:r w:rsidR="00207790" w:rsidRPr="00387C85">
        <w:rPr>
          <w:rFonts w:ascii="Times New Roman" w:hAnsi="Times New Roman" w:cs="Times New Roman"/>
          <w:sz w:val="24"/>
          <w:szCs w:val="24"/>
        </w:rPr>
        <w:t>training</w:t>
      </w:r>
      <w:r w:rsidRPr="00387C85">
        <w:rPr>
          <w:rFonts w:ascii="Times New Roman" w:hAnsi="Times New Roman" w:cs="Times New Roman"/>
          <w:sz w:val="24"/>
          <w:szCs w:val="24"/>
        </w:rPr>
        <w:t xml:space="preserve">. This </w:t>
      </w:r>
      <w:r w:rsidR="00753813">
        <w:rPr>
          <w:rFonts w:ascii="Times New Roman" w:hAnsi="Times New Roman" w:cs="Times New Roman"/>
          <w:sz w:val="24"/>
          <w:szCs w:val="24"/>
        </w:rPr>
        <w:t xml:space="preserve">would indicate no </w:t>
      </w:r>
      <w:r w:rsidR="00753813" w:rsidRPr="00387C85">
        <w:rPr>
          <w:rFonts w:ascii="Times New Roman" w:hAnsi="Times New Roman" w:cs="Times New Roman"/>
          <w:sz w:val="24"/>
          <w:szCs w:val="24"/>
        </w:rPr>
        <w:t>effective</w:t>
      </w:r>
      <w:bookmarkStart w:id="0" w:name="_GoBack"/>
      <w:bookmarkEnd w:id="0"/>
      <w:r w:rsidR="00207790" w:rsidRPr="00387C85">
        <w:rPr>
          <w:rFonts w:ascii="Times New Roman" w:hAnsi="Times New Roman" w:cs="Times New Roman"/>
          <w:sz w:val="24"/>
          <w:szCs w:val="24"/>
        </w:rPr>
        <w:t xml:space="preserve"> of the training. It can also be used to detect productive policemen from inactive ones.</w:t>
      </w:r>
    </w:p>
    <w:p w:rsidR="000F6795" w:rsidRPr="00387C85" w:rsidRDefault="000F6795" w:rsidP="00387C85">
      <w:pPr>
        <w:spacing w:line="480" w:lineRule="auto"/>
        <w:ind w:firstLine="720"/>
        <w:jc w:val="both"/>
        <w:rPr>
          <w:rFonts w:ascii="Times New Roman" w:hAnsi="Times New Roman" w:cs="Times New Roman"/>
          <w:sz w:val="24"/>
          <w:szCs w:val="24"/>
        </w:rPr>
      </w:pPr>
    </w:p>
    <w:p w:rsidR="00387C85" w:rsidRPr="00387C85" w:rsidRDefault="00387C85" w:rsidP="00387C85">
      <w:pPr>
        <w:spacing w:line="480" w:lineRule="auto"/>
        <w:ind w:firstLine="720"/>
        <w:jc w:val="both"/>
        <w:rPr>
          <w:rFonts w:ascii="Times New Roman" w:hAnsi="Times New Roman" w:cs="Times New Roman"/>
          <w:sz w:val="24"/>
          <w:szCs w:val="24"/>
        </w:rPr>
      </w:pPr>
    </w:p>
    <w:p w:rsidR="00387C85" w:rsidRPr="00387C85" w:rsidRDefault="00387C85" w:rsidP="00387C85">
      <w:pPr>
        <w:spacing w:line="480" w:lineRule="auto"/>
        <w:ind w:firstLine="720"/>
        <w:jc w:val="both"/>
        <w:rPr>
          <w:rFonts w:ascii="Times New Roman" w:hAnsi="Times New Roman" w:cs="Times New Roman"/>
          <w:sz w:val="24"/>
          <w:szCs w:val="24"/>
        </w:rPr>
      </w:pPr>
    </w:p>
    <w:p w:rsidR="00387C85" w:rsidRPr="00387C85" w:rsidRDefault="00387C85" w:rsidP="00387C85">
      <w:pPr>
        <w:spacing w:line="480" w:lineRule="auto"/>
        <w:ind w:firstLine="720"/>
        <w:jc w:val="both"/>
        <w:rPr>
          <w:rFonts w:ascii="Times New Roman" w:hAnsi="Times New Roman" w:cs="Times New Roman"/>
          <w:sz w:val="24"/>
          <w:szCs w:val="24"/>
        </w:rPr>
      </w:pPr>
    </w:p>
    <w:p w:rsidR="00387C85" w:rsidRPr="00387C85" w:rsidRDefault="00387C85" w:rsidP="00387C85">
      <w:pPr>
        <w:spacing w:line="480" w:lineRule="auto"/>
        <w:ind w:firstLine="720"/>
        <w:jc w:val="both"/>
        <w:rPr>
          <w:rFonts w:ascii="Times New Roman" w:hAnsi="Times New Roman" w:cs="Times New Roman"/>
          <w:sz w:val="24"/>
          <w:szCs w:val="24"/>
        </w:rPr>
      </w:pPr>
    </w:p>
    <w:sdt>
      <w:sdtPr>
        <w:rPr>
          <w:color w:val="auto"/>
        </w:rPr>
        <w:id w:val="735210221"/>
        <w:docPartObj>
          <w:docPartGallery w:val="Bibliographies"/>
          <w:docPartUnique/>
        </w:docPartObj>
      </w:sdtPr>
      <w:sdtEndPr>
        <w:rPr>
          <w:rFonts w:asciiTheme="minorHAnsi" w:eastAsiaTheme="minorHAnsi" w:hAnsiTheme="minorHAnsi" w:cstheme="minorBidi"/>
          <w:sz w:val="22"/>
          <w:szCs w:val="22"/>
        </w:rPr>
      </w:sdtEndPr>
      <w:sdtContent>
        <w:p w:rsidR="00387C85" w:rsidRPr="00387C85" w:rsidRDefault="00387C85" w:rsidP="00387C85">
          <w:pPr>
            <w:pStyle w:val="Heading1"/>
            <w:jc w:val="center"/>
            <w:rPr>
              <w:b/>
              <w:color w:val="auto"/>
            </w:rPr>
          </w:pPr>
          <w:r w:rsidRPr="00387C85">
            <w:rPr>
              <w:b/>
              <w:color w:val="auto"/>
            </w:rPr>
            <w:t>References</w:t>
          </w:r>
        </w:p>
        <w:sdt>
          <w:sdtPr>
            <w:id w:val="-573587230"/>
            <w:bibliography/>
          </w:sdtPr>
          <w:sdtContent>
            <w:p w:rsidR="00387C85" w:rsidRPr="00387C85" w:rsidRDefault="00387C85" w:rsidP="00387C85">
              <w:pPr>
                <w:pStyle w:val="Bibliography"/>
                <w:ind w:left="720" w:hanging="720"/>
                <w:rPr>
                  <w:noProof/>
                  <w:sz w:val="24"/>
                  <w:szCs w:val="24"/>
                </w:rPr>
              </w:pPr>
              <w:r w:rsidRPr="00387C85">
                <w:fldChar w:fldCharType="begin"/>
              </w:r>
              <w:r w:rsidRPr="00387C85">
                <w:instrText xml:space="preserve"> BIBLIOGRAPHY </w:instrText>
              </w:r>
              <w:r w:rsidRPr="00387C85">
                <w:fldChar w:fldCharType="separate"/>
              </w:r>
              <w:r w:rsidRPr="00387C85">
                <w:rPr>
                  <w:noProof/>
                </w:rPr>
                <w:t>Ang t</w:t>
              </w:r>
              <w:r w:rsidR="00F42AF5">
                <w:rPr>
                  <w:noProof/>
                </w:rPr>
                <w:t>ime</w:t>
              </w:r>
              <w:r w:rsidRPr="00387C85">
                <w:rPr>
                  <w:noProof/>
                </w:rPr>
                <w:t xml:space="preserve">, i. A. (2018). Lacson Pushes Transfer of Police Recruits’ Training to PNP. </w:t>
              </w:r>
              <w:r w:rsidRPr="00387C85">
                <w:rPr>
                  <w:i/>
                  <w:iCs/>
                  <w:noProof/>
                </w:rPr>
                <w:t>police traini</w:t>
              </w:r>
              <w:r w:rsidR="00F42AF5">
                <w:rPr>
                  <w:i/>
                  <w:iCs/>
                  <w:noProof/>
                </w:rPr>
                <w:t>n</w:t>
              </w:r>
              <w:r w:rsidRPr="00387C85">
                <w:rPr>
                  <w:i/>
                  <w:iCs/>
                  <w:noProof/>
                </w:rPr>
                <w:t>g</w:t>
              </w:r>
              <w:r w:rsidRPr="00387C85">
                <w:rPr>
                  <w:noProof/>
                </w:rPr>
                <w:t>, 378.</w:t>
              </w:r>
            </w:p>
            <w:p w:rsidR="00387C85" w:rsidRPr="00387C85" w:rsidRDefault="00387C85" w:rsidP="00387C85">
              <w:pPr>
                <w:pStyle w:val="Bibliography"/>
                <w:ind w:left="720" w:hanging="720"/>
                <w:rPr>
                  <w:noProof/>
                </w:rPr>
              </w:pPr>
              <w:r w:rsidRPr="00387C85">
                <w:rPr>
                  <w:noProof/>
                </w:rPr>
                <w:t xml:space="preserve">Dominick, C. M. (2019). Improvement of Service to the Citizen. </w:t>
              </w:r>
              <w:r w:rsidRPr="00387C85">
                <w:rPr>
                  <w:i/>
                  <w:iCs/>
                  <w:noProof/>
                </w:rPr>
                <w:t>GOALS AND OBJECTIVES</w:t>
              </w:r>
              <w:r w:rsidRPr="00387C85">
                <w:rPr>
                  <w:noProof/>
                </w:rPr>
                <w:t>, 132.</w:t>
              </w:r>
            </w:p>
            <w:p w:rsidR="00387C85" w:rsidRPr="00387C85" w:rsidRDefault="00387C85" w:rsidP="00387C85">
              <w:pPr>
                <w:pStyle w:val="Bibliography"/>
                <w:ind w:left="720" w:hanging="720"/>
                <w:rPr>
                  <w:noProof/>
                </w:rPr>
              </w:pPr>
              <w:r w:rsidRPr="00387C85">
                <w:rPr>
                  <w:noProof/>
                </w:rPr>
                <w:t xml:space="preserve">Jetmore, D. L. (2010). Assessment center promotional testing. </w:t>
              </w:r>
              <w:r w:rsidRPr="00387C85">
                <w:rPr>
                  <w:i/>
                  <w:iCs/>
                  <w:noProof/>
                </w:rPr>
                <w:t>Career Advancement</w:t>
              </w:r>
              <w:r w:rsidRPr="00387C85">
                <w:rPr>
                  <w:noProof/>
                </w:rPr>
                <w:t>, 23.</w:t>
              </w:r>
            </w:p>
            <w:p w:rsidR="00387C85" w:rsidRPr="00387C85" w:rsidRDefault="00387C85" w:rsidP="00387C85">
              <w:pPr>
                <w:pStyle w:val="Bibliography"/>
                <w:ind w:left="720" w:hanging="720"/>
                <w:rPr>
                  <w:noProof/>
                </w:rPr>
              </w:pPr>
              <w:r w:rsidRPr="00387C85">
                <w:rPr>
                  <w:noProof/>
                </w:rPr>
                <w:t xml:space="preserve">Mary. (2016). Writing Proper Training Objectives. </w:t>
              </w:r>
              <w:r w:rsidRPr="00387C85">
                <w:rPr>
                  <w:i/>
                  <w:iCs/>
                  <w:noProof/>
                </w:rPr>
                <w:t>training</w:t>
              </w:r>
              <w:r w:rsidR="00F42AF5">
                <w:rPr>
                  <w:i/>
                  <w:iCs/>
                  <w:noProof/>
                </w:rPr>
                <w:t xml:space="preserve"> course </w:t>
              </w:r>
              <w:r w:rsidRPr="00387C85">
                <w:rPr>
                  <w:i/>
                  <w:iCs/>
                  <w:noProof/>
                </w:rPr>
                <w:t>material</w:t>
              </w:r>
              <w:r w:rsidRPr="00387C85">
                <w:rPr>
                  <w:noProof/>
                </w:rPr>
                <w:t>, 27.</w:t>
              </w:r>
            </w:p>
            <w:p w:rsidR="00387C85" w:rsidRPr="00387C85" w:rsidRDefault="00387C85" w:rsidP="00387C85">
              <w:r w:rsidRPr="00387C85">
                <w:rPr>
                  <w:b/>
                  <w:bCs/>
                  <w:noProof/>
                </w:rPr>
                <w:fldChar w:fldCharType="end"/>
              </w:r>
            </w:p>
          </w:sdtContent>
        </w:sdt>
      </w:sdtContent>
    </w:sdt>
    <w:p w:rsidR="00387C85" w:rsidRPr="00387C85" w:rsidRDefault="00387C85" w:rsidP="00387C85">
      <w:pPr>
        <w:spacing w:line="480" w:lineRule="auto"/>
        <w:ind w:firstLine="720"/>
        <w:jc w:val="both"/>
        <w:rPr>
          <w:rFonts w:ascii="Times New Roman" w:hAnsi="Times New Roman" w:cs="Times New Roman"/>
          <w:sz w:val="24"/>
          <w:szCs w:val="24"/>
        </w:rPr>
      </w:pPr>
    </w:p>
    <w:p w:rsidR="00EE547B" w:rsidRPr="00387C85" w:rsidRDefault="00EE547B" w:rsidP="00387C85">
      <w:pPr>
        <w:spacing w:line="480" w:lineRule="auto"/>
        <w:ind w:firstLine="720"/>
        <w:jc w:val="both"/>
        <w:rPr>
          <w:rFonts w:ascii="Times New Roman" w:hAnsi="Times New Roman" w:cs="Times New Roman"/>
          <w:sz w:val="24"/>
          <w:szCs w:val="24"/>
        </w:rPr>
      </w:pPr>
    </w:p>
    <w:p w:rsidR="00B83A80" w:rsidRPr="00387C85" w:rsidRDefault="00B83A80" w:rsidP="00387C85">
      <w:pPr>
        <w:spacing w:line="480" w:lineRule="auto"/>
        <w:ind w:firstLine="720"/>
        <w:jc w:val="both"/>
        <w:rPr>
          <w:rFonts w:ascii="Times New Roman" w:hAnsi="Times New Roman" w:cs="Times New Roman"/>
          <w:sz w:val="24"/>
          <w:szCs w:val="24"/>
        </w:rPr>
      </w:pPr>
    </w:p>
    <w:p w:rsidR="00B83A80" w:rsidRPr="00387C85" w:rsidRDefault="00B83A80" w:rsidP="00387C85">
      <w:pPr>
        <w:spacing w:line="480" w:lineRule="auto"/>
        <w:ind w:firstLine="720"/>
        <w:jc w:val="both"/>
        <w:rPr>
          <w:rFonts w:ascii="Times New Roman" w:hAnsi="Times New Roman" w:cs="Times New Roman"/>
          <w:sz w:val="24"/>
          <w:szCs w:val="24"/>
        </w:rPr>
      </w:pPr>
    </w:p>
    <w:p w:rsidR="00B83A80" w:rsidRPr="00387C85" w:rsidRDefault="00B83A80" w:rsidP="00387C85">
      <w:pPr>
        <w:spacing w:line="480" w:lineRule="auto"/>
        <w:ind w:firstLine="720"/>
        <w:jc w:val="both"/>
        <w:rPr>
          <w:rFonts w:ascii="Times New Roman" w:hAnsi="Times New Roman" w:cs="Times New Roman"/>
          <w:sz w:val="24"/>
          <w:szCs w:val="24"/>
        </w:rPr>
      </w:pPr>
    </w:p>
    <w:sectPr w:rsidR="00B83A80" w:rsidRPr="00387C8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25E2" w:rsidRDefault="007625E2" w:rsidP="00387C85">
      <w:pPr>
        <w:spacing w:after="0" w:line="240" w:lineRule="auto"/>
      </w:pPr>
      <w:r>
        <w:separator/>
      </w:r>
    </w:p>
  </w:endnote>
  <w:endnote w:type="continuationSeparator" w:id="0">
    <w:p w:rsidR="007625E2" w:rsidRDefault="007625E2" w:rsidP="00387C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25E2" w:rsidRDefault="007625E2" w:rsidP="00387C85">
      <w:pPr>
        <w:spacing w:after="0" w:line="240" w:lineRule="auto"/>
      </w:pPr>
      <w:r>
        <w:separator/>
      </w:r>
    </w:p>
  </w:footnote>
  <w:footnote w:type="continuationSeparator" w:id="0">
    <w:p w:rsidR="007625E2" w:rsidRDefault="007625E2" w:rsidP="00387C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7C85" w:rsidRDefault="00387C85">
    <w:pPr>
      <w:pStyle w:val="Header"/>
    </w:pPr>
    <w:r>
      <w:t>Running head: police training</w:t>
    </w:r>
    <w:r>
      <w:tab/>
    </w:r>
    <w:r>
      <w:tab/>
    </w:r>
    <w:r>
      <w:fldChar w:fldCharType="begin"/>
    </w:r>
    <w:r>
      <w:instrText xml:space="preserve"> PAGE   \* MERGEFORMAT </w:instrText>
    </w:r>
    <w:r>
      <w:fldChar w:fldCharType="separate"/>
    </w:r>
    <w:r w:rsidR="00753813">
      <w:rPr>
        <w:noProof/>
      </w:rPr>
      <w:t>5</w:t>
    </w:r>
    <w:r>
      <w:rPr>
        <w:noProof/>
      </w:rPr>
      <w:fldChar w:fldCharType="end"/>
    </w:r>
    <w:r>
      <w:rPr>
        <w:noProof/>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IwNjIyNzSxMDY1szBQ0lEKTi0uzszPAykwrAUAW2x9VSwAAAA="/>
  </w:docVars>
  <w:rsids>
    <w:rsidRoot w:val="007A7E57"/>
    <w:rsid w:val="000F6795"/>
    <w:rsid w:val="00143F0B"/>
    <w:rsid w:val="00207790"/>
    <w:rsid w:val="002559B8"/>
    <w:rsid w:val="003233D8"/>
    <w:rsid w:val="00387C85"/>
    <w:rsid w:val="003D2136"/>
    <w:rsid w:val="00577FE8"/>
    <w:rsid w:val="00664FDB"/>
    <w:rsid w:val="006843D1"/>
    <w:rsid w:val="00753813"/>
    <w:rsid w:val="00754EA8"/>
    <w:rsid w:val="007625E2"/>
    <w:rsid w:val="00793D4B"/>
    <w:rsid w:val="007A7E57"/>
    <w:rsid w:val="007E0171"/>
    <w:rsid w:val="007F057C"/>
    <w:rsid w:val="00AF16D1"/>
    <w:rsid w:val="00B83A80"/>
    <w:rsid w:val="00EE547B"/>
    <w:rsid w:val="00F42A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F32765-9147-4D55-A951-D15333713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83A8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3A80"/>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B83A80"/>
  </w:style>
  <w:style w:type="paragraph" w:styleId="Header">
    <w:name w:val="header"/>
    <w:basedOn w:val="Normal"/>
    <w:link w:val="HeaderChar"/>
    <w:uiPriority w:val="99"/>
    <w:unhideWhenUsed/>
    <w:rsid w:val="00387C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7C85"/>
  </w:style>
  <w:style w:type="paragraph" w:styleId="Footer">
    <w:name w:val="footer"/>
    <w:basedOn w:val="Normal"/>
    <w:link w:val="FooterChar"/>
    <w:uiPriority w:val="99"/>
    <w:unhideWhenUsed/>
    <w:rsid w:val="00387C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7C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7856377">
      <w:bodyDiv w:val="1"/>
      <w:marLeft w:val="0"/>
      <w:marRight w:val="0"/>
      <w:marTop w:val="0"/>
      <w:marBottom w:val="0"/>
      <w:divBdr>
        <w:top w:val="none" w:sz="0" w:space="0" w:color="auto"/>
        <w:left w:val="none" w:sz="0" w:space="0" w:color="auto"/>
        <w:bottom w:val="none" w:sz="0" w:space="0" w:color="auto"/>
        <w:right w:val="none" w:sz="0" w:space="0" w:color="auto"/>
      </w:divBdr>
    </w:div>
    <w:div w:id="1246109795">
      <w:bodyDiv w:val="1"/>
      <w:marLeft w:val="0"/>
      <w:marRight w:val="0"/>
      <w:marTop w:val="0"/>
      <w:marBottom w:val="0"/>
      <w:divBdr>
        <w:top w:val="none" w:sz="0" w:space="0" w:color="auto"/>
        <w:left w:val="none" w:sz="0" w:space="0" w:color="auto"/>
        <w:bottom w:val="none" w:sz="0" w:space="0" w:color="auto"/>
        <w:right w:val="none" w:sz="0" w:space="0" w:color="auto"/>
      </w:divBdr>
    </w:div>
    <w:div w:id="1445003718">
      <w:bodyDiv w:val="1"/>
      <w:marLeft w:val="0"/>
      <w:marRight w:val="0"/>
      <w:marTop w:val="0"/>
      <w:marBottom w:val="0"/>
      <w:divBdr>
        <w:top w:val="none" w:sz="0" w:space="0" w:color="auto"/>
        <w:left w:val="none" w:sz="0" w:space="0" w:color="auto"/>
        <w:bottom w:val="none" w:sz="0" w:space="0" w:color="auto"/>
        <w:right w:val="none" w:sz="0" w:space="0" w:color="auto"/>
      </w:divBdr>
    </w:div>
    <w:div w:id="1492672871">
      <w:bodyDiv w:val="1"/>
      <w:marLeft w:val="0"/>
      <w:marRight w:val="0"/>
      <w:marTop w:val="0"/>
      <w:marBottom w:val="0"/>
      <w:divBdr>
        <w:top w:val="none" w:sz="0" w:space="0" w:color="auto"/>
        <w:left w:val="none" w:sz="0" w:space="0" w:color="auto"/>
        <w:bottom w:val="none" w:sz="0" w:space="0" w:color="auto"/>
        <w:right w:val="none" w:sz="0" w:space="0" w:color="auto"/>
      </w:divBdr>
    </w:div>
    <w:div w:id="1494031352">
      <w:bodyDiv w:val="1"/>
      <w:marLeft w:val="0"/>
      <w:marRight w:val="0"/>
      <w:marTop w:val="0"/>
      <w:marBottom w:val="0"/>
      <w:divBdr>
        <w:top w:val="none" w:sz="0" w:space="0" w:color="auto"/>
        <w:left w:val="none" w:sz="0" w:space="0" w:color="auto"/>
        <w:bottom w:val="none" w:sz="0" w:space="0" w:color="auto"/>
        <w:right w:val="none" w:sz="0" w:space="0" w:color="auto"/>
      </w:divBdr>
    </w:div>
    <w:div w:id="1598520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Chi19</b:Tag>
    <b:SourceType>JournalArticle</b:SourceType>
    <b:Guid>{3893468A-B253-4DB0-809A-BFE0556FE2B6}</b:Guid>
    <b:Author>
      <b:Author>
        <b:NameList>
          <b:Person>
            <b:Last>Dominick</b:Last>
            <b:First>Chief</b:First>
            <b:Middle>Meredith A.</b:Middle>
          </b:Person>
        </b:NameList>
      </b:Author>
    </b:Author>
    <b:Title>Improvement of Service to the Citizen.</b:Title>
    <b:JournalName>GOALS AND OBJECTIVES</b:JournalName>
    <b:Year>2019</b:Year>
    <b:Pages>132</b:Pages>
    <b:RefOrder>1</b:RefOrder>
  </b:Source>
  <b:Source>
    <b:Tag>Mar16</b:Tag>
    <b:SourceType>JournalArticle</b:SourceType>
    <b:Guid>{51EDF0C0-8308-4F89-A496-B67EA3C30013}</b:Guid>
    <b:Title>Writing Proper Training Objectives</b:Title>
    <b:Year>2016</b:Year>
    <b:Author>
      <b:Author>
        <b:NameList>
          <b:Person>
            <b:Last>Mary</b:Last>
          </b:Person>
        </b:NameList>
      </b:Author>
    </b:Author>
    <b:JournalName>trainingcoursematerial</b:JournalName>
    <b:Pages>27</b:Pages>
    <b:RefOrder>2</b:RefOrder>
  </b:Source>
  <b:Source>
    <b:Tag>Ang18</b:Tag>
    <b:SourceType>JournalArticle</b:SourceType>
    <b:Guid>{F9BA3B71-CCA4-446D-923B-41805FA5DDB2}</b:Guid>
    <b:Author>
      <b:Author>
        <b:NameList>
          <b:Person>
            <b:Last>Ang tama</b:Last>
            <b:First>ipaglaban.</b:First>
            <b:Middle>Ang mali, labanan</b:Middle>
          </b:Person>
        </b:NameList>
      </b:Author>
    </b:Author>
    <b:Title>Lacson Pushes Transfer of Police Recruits’ Training to PNP</b:Title>
    <b:JournalName>police trainig</b:JournalName>
    <b:Year>2018</b:Year>
    <b:Pages>378</b:Pages>
    <b:RefOrder>3</b:RefOrder>
  </b:Source>
  <b:Source>
    <b:Tag>DrL10</b:Tag>
    <b:SourceType>JournalArticle</b:SourceType>
    <b:Guid>{87E6CB1B-DD9A-42D2-AF1A-53C038D9C44E}</b:Guid>
    <b:Author>
      <b:Author>
        <b:NameList>
          <b:Person>
            <b:Last>Jetmore</b:Last>
            <b:First>Dr.</b:First>
            <b:Middle>Larry F.</b:Middle>
          </b:Person>
        </b:NameList>
      </b:Author>
    </b:Author>
    <b:Title>Assessment center promotional testing</b:Title>
    <b:JournalName>Career Advancement</b:JournalName>
    <b:Year>2010</b:Year>
    <b:Pages>23</b:Pages>
    <b:RefOrder>4</b:RefOrder>
  </b:Source>
</b:Sources>
</file>

<file path=customXml/itemProps1.xml><?xml version="1.0" encoding="utf-8"?>
<ds:datastoreItem xmlns:ds="http://schemas.openxmlformats.org/officeDocument/2006/customXml" ds:itemID="{24D9CB7C-62FD-4115-8067-CF90D4504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5</Pages>
  <Words>921</Words>
  <Characters>5254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charlies nderitu</dc:creator>
  <cp:keywords/>
  <dc:description/>
  <cp:lastModifiedBy>charlies nderitu</cp:lastModifiedBy>
  <cp:revision>13</cp:revision>
  <dcterms:created xsi:type="dcterms:W3CDTF">2019-05-11T07:10:00Z</dcterms:created>
  <dcterms:modified xsi:type="dcterms:W3CDTF">2019-05-11T08:54:00Z</dcterms:modified>
</cp:coreProperties>
</file>